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DB7EAE" w14:textId="77777777" w:rsidR="00FD3267" w:rsidRPr="00FD3267" w:rsidRDefault="00FD3267" w:rsidP="00FD3267">
      <w:pPr>
        <w:rPr>
          <w:rFonts w:ascii="Calibri" w:hAnsi="Calibri" w:cs="Calibri"/>
          <w:b/>
          <w:bCs/>
        </w:rPr>
      </w:pPr>
      <w:r w:rsidRPr="005E2222">
        <w:rPr>
          <w:rFonts w:ascii="Calibri" w:hAnsi="Calibri" w:cs="Calibri"/>
          <w:b/>
          <w:bCs/>
        </w:rPr>
        <w:t>REIMS</w:t>
      </w:r>
    </w:p>
    <w:p w14:paraId="5397B466" w14:textId="77777777" w:rsidR="00FD3267" w:rsidRPr="005E2222" w:rsidRDefault="00FD3267">
      <w:pPr>
        <w:rPr>
          <w:rFonts w:ascii="Calibri" w:hAnsi="Calibri" w:cs="Calibri"/>
          <w:b/>
          <w:bCs/>
        </w:rPr>
      </w:pPr>
      <w:proofErr w:type="spellStart"/>
      <w:r w:rsidRPr="005E2222">
        <w:rPr>
          <w:rFonts w:ascii="Calibri" w:hAnsi="Calibri" w:cs="Calibri"/>
          <w:b/>
          <w:bCs/>
        </w:rPr>
        <w:t>Crayere</w:t>
      </w:r>
      <w:proofErr w:type="spellEnd"/>
    </w:p>
    <w:p w14:paraId="7DF08910" w14:textId="77777777" w:rsidR="00B355E6" w:rsidRDefault="00FD3267">
      <w:pPr>
        <w:rPr>
          <w:rFonts w:ascii="Calibri" w:hAnsi="Calibri" w:cs="Calibri"/>
          <w:b/>
          <w:bCs/>
        </w:rPr>
      </w:pPr>
      <w:r w:rsidRPr="005E2222">
        <w:rPr>
          <w:rFonts w:ascii="Calibri" w:hAnsi="Calibri" w:cs="Calibri"/>
          <w:b/>
          <w:bCs/>
        </w:rPr>
        <w:t xml:space="preserve">Cave de </w:t>
      </w:r>
      <w:proofErr w:type="spellStart"/>
      <w:r w:rsidRPr="005E2222">
        <w:rPr>
          <w:rFonts w:ascii="Calibri" w:hAnsi="Calibri" w:cs="Calibri"/>
          <w:b/>
          <w:bCs/>
        </w:rPr>
        <w:t>Ruinart</w:t>
      </w:r>
      <w:proofErr w:type="spellEnd"/>
    </w:p>
    <w:p w14:paraId="0FC72D1E" w14:textId="77777777" w:rsidR="00FD3267" w:rsidRPr="00467701" w:rsidRDefault="00467701">
      <w:pPr>
        <w:rPr>
          <w:rFonts w:ascii="Calibri" w:hAnsi="Calibri" w:cs="Calibri"/>
          <w:b/>
          <w:bCs/>
        </w:rPr>
      </w:pPr>
      <w:r>
        <w:rPr>
          <w:rFonts w:ascii="Calibri" w:hAnsi="Calibri" w:hint="cs"/>
          <w:cs/>
        </w:rPr>
        <w:t xml:space="preserve"> </w:t>
      </w:r>
      <w:r w:rsidR="00FD3267" w:rsidRPr="005E2222">
        <w:rPr>
          <w:rFonts w:ascii="Calibri" w:hAnsi="Calibri" w:cs="Calibri"/>
          <w:noProof/>
        </w:rPr>
        <w:drawing>
          <wp:inline distT="0" distB="0" distL="0" distR="0" wp14:anchorId="30AD32D0" wp14:editId="7F832A3A">
            <wp:extent cx="1883410" cy="2354263"/>
            <wp:effectExtent l="0" t="0" r="2540" b="8255"/>
            <wp:docPr id="1143379620" name="Picture 2" descr="Image without a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e without a name"/>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895280" cy="2369101"/>
                    </a:xfrm>
                    <a:prstGeom prst="rect">
                      <a:avLst/>
                    </a:prstGeom>
                    <a:noFill/>
                    <a:ln>
                      <a:noFill/>
                    </a:ln>
                  </pic:spPr>
                </pic:pic>
              </a:graphicData>
            </a:graphic>
          </wp:inline>
        </w:drawing>
      </w:r>
      <w:r w:rsidR="00FD3267" w:rsidRPr="005E2222">
        <w:rPr>
          <w:rFonts w:ascii="Calibri" w:hAnsi="Calibri" w:cs="Calibri"/>
        </w:rPr>
        <w:t xml:space="preserve"> </w:t>
      </w:r>
      <w:r>
        <w:rPr>
          <w:rFonts w:ascii="Calibri" w:hAnsi="Calibri" w:hint="cs"/>
          <w:cs/>
        </w:rPr>
        <w:t xml:space="preserve"> </w:t>
      </w:r>
      <w:r>
        <w:rPr>
          <w:noProof/>
        </w:rPr>
        <w:drawing>
          <wp:inline distT="0" distB="0" distL="0" distR="0" wp14:anchorId="65F7FD03" wp14:editId="75B2455C">
            <wp:extent cx="1905000" cy="2381250"/>
            <wp:effectExtent l="0" t="0" r="0" b="0"/>
            <wp:docPr id="1783331533" name="Picture 11" descr="Image without a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mage without a nam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20207" cy="2400259"/>
                    </a:xfrm>
                    <a:prstGeom prst="rect">
                      <a:avLst/>
                    </a:prstGeom>
                    <a:noFill/>
                    <a:ln>
                      <a:noFill/>
                    </a:ln>
                  </pic:spPr>
                </pic:pic>
              </a:graphicData>
            </a:graphic>
          </wp:inline>
        </w:drawing>
      </w:r>
      <w:r>
        <w:rPr>
          <w:rFonts w:ascii="Calibri" w:hAnsi="Calibri" w:hint="cs"/>
          <w:cs/>
        </w:rPr>
        <w:t xml:space="preserve"> </w:t>
      </w:r>
      <w:r w:rsidR="00B355E6">
        <w:rPr>
          <w:rFonts w:ascii="Calibri" w:hAnsi="Calibri"/>
        </w:rPr>
        <w:t xml:space="preserve"> </w:t>
      </w:r>
      <w:r w:rsidR="00FD3267" w:rsidRPr="005E2222">
        <w:rPr>
          <w:rFonts w:ascii="Calibri" w:hAnsi="Calibri" w:cs="Calibri"/>
          <w:noProof/>
        </w:rPr>
        <w:drawing>
          <wp:inline distT="0" distB="0" distL="0" distR="0" wp14:anchorId="531BE27E" wp14:editId="6FCCD037">
            <wp:extent cx="1905000" cy="2381250"/>
            <wp:effectExtent l="0" t="0" r="0" b="0"/>
            <wp:docPr id="155783606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20691" cy="2400864"/>
                    </a:xfrm>
                    <a:prstGeom prst="rect">
                      <a:avLst/>
                    </a:prstGeom>
                    <a:noFill/>
                  </pic:spPr>
                </pic:pic>
              </a:graphicData>
            </a:graphic>
          </wp:inline>
        </w:drawing>
      </w:r>
    </w:p>
    <w:p w14:paraId="671A8694" w14:textId="77777777" w:rsidR="00FD3267" w:rsidRPr="005E2222" w:rsidRDefault="00FD3267">
      <w:pPr>
        <w:rPr>
          <w:rFonts w:ascii="Calibri" w:hAnsi="Calibri" w:cs="Calibri"/>
        </w:rPr>
      </w:pPr>
    </w:p>
    <w:p w14:paraId="7FA9BBD2" w14:textId="77777777" w:rsidR="00B355E6" w:rsidRDefault="009075F1" w:rsidP="009075F1">
      <w:pPr>
        <w:pStyle w:val="NormalWeb"/>
        <w:shd w:val="clear" w:color="auto" w:fill="FFFFFF"/>
        <w:spacing w:before="0" w:beforeAutospacing="0"/>
        <w:rPr>
          <w:rFonts w:ascii="Calibri" w:hAnsi="Calibri" w:cs="Calibri"/>
          <w:sz w:val="18"/>
          <w:szCs w:val="18"/>
        </w:rPr>
      </w:pPr>
      <w:r w:rsidRPr="005E2222">
        <w:rPr>
          <w:rFonts w:ascii="Calibri" w:hAnsi="Calibri" w:cs="Calibri"/>
          <w:sz w:val="18"/>
          <w:szCs w:val="18"/>
        </w:rPr>
        <w:t xml:space="preserve">Between forest and vineyards, come and visit this typical village of the Montagne de Reims, considered to be the historic birthplace of Champagne wine. You can walk in the footsteps of the monk Dom Pérignon who, in the seventeenth century, in the Abbey of </w:t>
      </w:r>
      <w:proofErr w:type="spellStart"/>
      <w:r w:rsidRPr="005E2222">
        <w:rPr>
          <w:rFonts w:ascii="Calibri" w:hAnsi="Calibri" w:cs="Calibri"/>
          <w:sz w:val="18"/>
          <w:szCs w:val="18"/>
        </w:rPr>
        <w:t>Hautvillers</w:t>
      </w:r>
      <w:proofErr w:type="spellEnd"/>
      <w:r w:rsidRPr="005E2222">
        <w:rPr>
          <w:rFonts w:ascii="Calibri" w:hAnsi="Calibri" w:cs="Calibri"/>
          <w:sz w:val="18"/>
          <w:szCs w:val="18"/>
        </w:rPr>
        <w:t>, laid the foundations for the elaboration of champagne. You can see the epitaph on his grave at the abbey church.</w:t>
      </w:r>
    </w:p>
    <w:p w14:paraId="2D97623F" w14:textId="77777777" w:rsidR="009075F1" w:rsidRPr="005E2222" w:rsidRDefault="009075F1" w:rsidP="009075F1">
      <w:pPr>
        <w:pStyle w:val="NormalWeb"/>
        <w:shd w:val="clear" w:color="auto" w:fill="FFFFFF"/>
        <w:spacing w:before="0" w:beforeAutospacing="0"/>
        <w:rPr>
          <w:rFonts w:ascii="Calibri" w:hAnsi="Calibri" w:cs="Calibri"/>
          <w:sz w:val="18"/>
          <w:szCs w:val="18"/>
        </w:rPr>
      </w:pPr>
      <w:r w:rsidRPr="005E2222">
        <w:rPr>
          <w:rFonts w:ascii="Calibri" w:hAnsi="Calibri" w:cs="Calibri"/>
          <w:sz w:val="18"/>
          <w:szCs w:val="18"/>
        </w:rPr>
        <w:t xml:space="preserve">More than twenty Champagne winemakers, worthy heirs of Dom Pérignon, welcome you today to their cellars and farms to share with you their passion for the vineyard and wine, present their vintages and teach you how to </w:t>
      </w:r>
      <w:proofErr w:type="spellStart"/>
      <w:r w:rsidRPr="005E2222">
        <w:rPr>
          <w:rFonts w:ascii="Calibri" w:hAnsi="Calibri" w:cs="Calibri"/>
          <w:sz w:val="18"/>
          <w:szCs w:val="18"/>
        </w:rPr>
        <w:t>sabre</w:t>
      </w:r>
      <w:proofErr w:type="spellEnd"/>
      <w:r w:rsidRPr="005E2222">
        <w:rPr>
          <w:rFonts w:ascii="Calibri" w:hAnsi="Calibri" w:cs="Calibri"/>
          <w:sz w:val="18"/>
          <w:szCs w:val="18"/>
        </w:rPr>
        <w:t xml:space="preserve"> a champagne bottle.</w:t>
      </w:r>
    </w:p>
    <w:p w14:paraId="23A0E793" w14:textId="77777777" w:rsidR="005E2222" w:rsidRDefault="005E2222" w:rsidP="005E2222">
      <w:pPr>
        <w:rPr>
          <w:rFonts w:ascii="Calibri" w:hAnsi="Calibri" w:cs="Calibri"/>
          <w:b/>
          <w:bCs/>
          <w:sz w:val="24"/>
          <w:szCs w:val="24"/>
        </w:rPr>
      </w:pPr>
    </w:p>
    <w:p w14:paraId="6EE0C053" w14:textId="77777777" w:rsidR="002B2DCA" w:rsidRDefault="002B2DCA" w:rsidP="005E2222">
      <w:pPr>
        <w:rPr>
          <w:rFonts w:ascii="Calibri" w:hAnsi="Calibri" w:cs="Calibri"/>
          <w:b/>
          <w:bCs/>
          <w:sz w:val="24"/>
          <w:szCs w:val="24"/>
        </w:rPr>
      </w:pPr>
    </w:p>
    <w:p w14:paraId="3F3F2CC2" w14:textId="77777777" w:rsidR="002B2DCA" w:rsidRDefault="002B2DCA" w:rsidP="005E2222">
      <w:pPr>
        <w:rPr>
          <w:rFonts w:ascii="Calibri" w:hAnsi="Calibri" w:cs="Calibri"/>
          <w:b/>
          <w:bCs/>
          <w:sz w:val="24"/>
          <w:szCs w:val="24"/>
        </w:rPr>
      </w:pPr>
    </w:p>
    <w:p w14:paraId="75A4EB03" w14:textId="77777777" w:rsidR="002B2DCA" w:rsidRDefault="002B2DCA" w:rsidP="005E2222">
      <w:pPr>
        <w:rPr>
          <w:rFonts w:ascii="Calibri" w:hAnsi="Calibri" w:cs="Calibri"/>
          <w:b/>
          <w:bCs/>
          <w:sz w:val="24"/>
          <w:szCs w:val="24"/>
        </w:rPr>
      </w:pPr>
    </w:p>
    <w:p w14:paraId="52D8B871" w14:textId="77777777" w:rsidR="002B2DCA" w:rsidRDefault="002B2DCA" w:rsidP="005E2222">
      <w:pPr>
        <w:rPr>
          <w:rFonts w:ascii="Calibri" w:hAnsi="Calibri" w:cs="Calibri"/>
          <w:b/>
          <w:bCs/>
          <w:sz w:val="24"/>
          <w:szCs w:val="24"/>
        </w:rPr>
      </w:pPr>
    </w:p>
    <w:p w14:paraId="5F28A5AF" w14:textId="77777777" w:rsidR="002B2DCA" w:rsidRDefault="002B2DCA" w:rsidP="005E2222">
      <w:pPr>
        <w:rPr>
          <w:rFonts w:ascii="Calibri" w:hAnsi="Calibri" w:cs="Calibri"/>
          <w:b/>
          <w:bCs/>
          <w:sz w:val="24"/>
          <w:szCs w:val="24"/>
        </w:rPr>
      </w:pPr>
    </w:p>
    <w:p w14:paraId="35691439" w14:textId="77777777" w:rsidR="002B2DCA" w:rsidRDefault="002B2DCA" w:rsidP="005E2222">
      <w:pPr>
        <w:rPr>
          <w:rFonts w:ascii="Calibri" w:hAnsi="Calibri" w:cs="Calibri"/>
          <w:b/>
          <w:bCs/>
          <w:sz w:val="24"/>
          <w:szCs w:val="24"/>
        </w:rPr>
      </w:pPr>
    </w:p>
    <w:p w14:paraId="1B39ACE5" w14:textId="77777777" w:rsidR="002B2DCA" w:rsidRDefault="002B2DCA" w:rsidP="005E2222">
      <w:pPr>
        <w:rPr>
          <w:rFonts w:ascii="Calibri" w:hAnsi="Calibri" w:cs="Calibri"/>
          <w:b/>
          <w:bCs/>
          <w:sz w:val="24"/>
          <w:szCs w:val="24"/>
        </w:rPr>
      </w:pPr>
    </w:p>
    <w:p w14:paraId="0EAA8D09" w14:textId="77777777" w:rsidR="002B2DCA" w:rsidRDefault="002B2DCA" w:rsidP="005E2222">
      <w:pPr>
        <w:rPr>
          <w:rFonts w:ascii="Calibri" w:hAnsi="Calibri" w:cs="Calibri"/>
          <w:b/>
          <w:bCs/>
          <w:sz w:val="24"/>
          <w:szCs w:val="24"/>
        </w:rPr>
      </w:pPr>
    </w:p>
    <w:p w14:paraId="3FF13C74" w14:textId="77777777" w:rsidR="002B2DCA" w:rsidRDefault="002B2DCA" w:rsidP="005E2222">
      <w:pPr>
        <w:rPr>
          <w:rFonts w:ascii="Calibri" w:hAnsi="Calibri" w:cs="Calibri"/>
          <w:b/>
          <w:bCs/>
          <w:sz w:val="24"/>
          <w:szCs w:val="24"/>
        </w:rPr>
      </w:pPr>
    </w:p>
    <w:p w14:paraId="24A91219" w14:textId="77777777" w:rsidR="005E2222" w:rsidRDefault="00445FD2" w:rsidP="00467701">
      <w:pPr>
        <w:jc w:val="center"/>
        <w:rPr>
          <w:rFonts w:ascii="Calibri" w:hAnsi="Calibri"/>
          <w:b/>
          <w:bCs/>
          <w:sz w:val="24"/>
          <w:szCs w:val="24"/>
        </w:rPr>
      </w:pPr>
      <w:proofErr w:type="spellStart"/>
      <w:r w:rsidRPr="005E2222">
        <w:rPr>
          <w:rFonts w:ascii="Calibri" w:hAnsi="Calibri" w:cs="Calibri"/>
          <w:b/>
          <w:bCs/>
          <w:sz w:val="24"/>
          <w:szCs w:val="24"/>
        </w:rPr>
        <w:t>Selestat</w:t>
      </w:r>
      <w:proofErr w:type="spellEnd"/>
    </w:p>
    <w:p w14:paraId="05280866" w14:textId="77777777" w:rsidR="00467701" w:rsidRPr="00467701" w:rsidRDefault="00467701" w:rsidP="005E2222">
      <w:pPr>
        <w:rPr>
          <w:rFonts w:ascii="Calibri" w:hAnsi="Calibri"/>
          <w:b/>
          <w:bCs/>
          <w:sz w:val="24"/>
          <w:szCs w:val="24"/>
        </w:rPr>
      </w:pPr>
      <w:r>
        <w:rPr>
          <w:noProof/>
        </w:rPr>
        <w:lastRenderedPageBreak/>
        <w:drawing>
          <wp:inline distT="0" distB="0" distL="0" distR="0" wp14:anchorId="1F5CC305" wp14:editId="44B2662A">
            <wp:extent cx="2933700" cy="1650206"/>
            <wp:effectExtent l="0" t="0" r="0" b="7620"/>
            <wp:docPr id="26173590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735903" name="Picture 261735903"/>
                    <pic:cNvPicPr/>
                  </pic:nvPicPr>
                  <pic:blipFill>
                    <a:blip r:embed="rId9" cstate="print">
                      <a:extLst>
                        <a:ext uri="{28A0092B-C50C-407E-A947-70E740481C1C}">
                          <a14:useLocalDpi xmlns:a14="http://schemas.microsoft.com/office/drawing/2010/main" val="0"/>
                        </a:ext>
                      </a:extLst>
                    </a:blip>
                    <a:stretch>
                      <a:fillRect/>
                    </a:stretch>
                  </pic:blipFill>
                  <pic:spPr>
                    <a:xfrm>
                      <a:off x="0" y="0"/>
                      <a:ext cx="2958856" cy="1664356"/>
                    </a:xfrm>
                    <a:prstGeom prst="rect">
                      <a:avLst/>
                    </a:prstGeom>
                  </pic:spPr>
                </pic:pic>
              </a:graphicData>
            </a:graphic>
          </wp:inline>
        </w:drawing>
      </w:r>
      <w:r>
        <w:rPr>
          <w:rFonts w:ascii="Calibri" w:hAnsi="Calibri" w:hint="cs"/>
          <w:b/>
          <w:bCs/>
          <w:sz w:val="24"/>
          <w:szCs w:val="24"/>
          <w:cs/>
        </w:rPr>
        <w:t xml:space="preserve">  </w:t>
      </w:r>
      <w:r>
        <w:rPr>
          <w:noProof/>
        </w:rPr>
        <w:drawing>
          <wp:inline distT="0" distB="0" distL="0" distR="0" wp14:anchorId="0B0640D0" wp14:editId="09F12017">
            <wp:extent cx="2891155" cy="1656557"/>
            <wp:effectExtent l="0" t="0" r="4445" b="1270"/>
            <wp:docPr id="19260200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04032" cy="1721233"/>
                    </a:xfrm>
                    <a:prstGeom prst="rect">
                      <a:avLst/>
                    </a:prstGeom>
                    <a:noFill/>
                  </pic:spPr>
                </pic:pic>
              </a:graphicData>
            </a:graphic>
          </wp:inline>
        </w:drawing>
      </w:r>
    </w:p>
    <w:p w14:paraId="6BD6F72F" w14:textId="77777777" w:rsidR="002B2DCA" w:rsidRDefault="005E2222" w:rsidP="005E2222">
      <w:pPr>
        <w:rPr>
          <w:rFonts w:ascii="Calibri" w:hAnsi="Calibri" w:cs="Calibri"/>
          <w:b/>
          <w:bCs/>
          <w:sz w:val="24"/>
          <w:szCs w:val="24"/>
        </w:rPr>
      </w:pPr>
      <w:r>
        <w:rPr>
          <w:noProof/>
        </w:rPr>
        <w:drawing>
          <wp:inline distT="0" distB="0" distL="0" distR="0" wp14:anchorId="0268D280" wp14:editId="0A601833">
            <wp:extent cx="2952750" cy="1922442"/>
            <wp:effectExtent l="0" t="0" r="0" b="1905"/>
            <wp:docPr id="1600309574" name="Picture 7" descr="Selest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Selestat"/>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967404" cy="1931982"/>
                    </a:xfrm>
                    <a:prstGeom prst="rect">
                      <a:avLst/>
                    </a:prstGeom>
                    <a:noFill/>
                    <a:ln>
                      <a:noFill/>
                    </a:ln>
                  </pic:spPr>
                </pic:pic>
              </a:graphicData>
            </a:graphic>
          </wp:inline>
        </w:drawing>
      </w:r>
      <w:r w:rsidR="002B2DCA">
        <w:rPr>
          <w:rFonts w:ascii="Calibri" w:hAnsi="Calibri" w:cs="Calibri"/>
          <w:b/>
          <w:bCs/>
          <w:sz w:val="24"/>
          <w:szCs w:val="24"/>
        </w:rPr>
        <w:t xml:space="preserve"> </w:t>
      </w:r>
      <w:r w:rsidR="002B2DCA">
        <w:rPr>
          <w:noProof/>
        </w:rPr>
        <w:drawing>
          <wp:inline distT="0" distB="0" distL="0" distR="0" wp14:anchorId="238D09A3" wp14:editId="74B78A05">
            <wp:extent cx="2886075" cy="1924050"/>
            <wp:effectExtent l="0" t="0" r="9525" b="0"/>
            <wp:docPr id="1120605260" name="Picture 10" descr="Selest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Selesta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flipH="1">
                      <a:off x="0" y="0"/>
                      <a:ext cx="2897826" cy="1931884"/>
                    </a:xfrm>
                    <a:prstGeom prst="rect">
                      <a:avLst/>
                    </a:prstGeom>
                    <a:noFill/>
                    <a:ln>
                      <a:noFill/>
                    </a:ln>
                  </pic:spPr>
                </pic:pic>
              </a:graphicData>
            </a:graphic>
          </wp:inline>
        </w:drawing>
      </w:r>
      <w:r>
        <w:rPr>
          <w:rFonts w:ascii="Calibri" w:hAnsi="Calibri" w:cs="Calibri"/>
          <w:b/>
          <w:bCs/>
          <w:sz w:val="24"/>
          <w:szCs w:val="24"/>
        </w:rPr>
        <w:t xml:space="preserve"> </w:t>
      </w:r>
    </w:p>
    <w:p w14:paraId="30D5C6E1" w14:textId="77777777" w:rsidR="005E2222" w:rsidRPr="005E2222" w:rsidRDefault="005E2222" w:rsidP="005E2222">
      <w:pPr>
        <w:rPr>
          <w:rFonts w:ascii="Calibri" w:hAnsi="Calibri" w:cs="Calibri"/>
          <w:b/>
          <w:bCs/>
          <w:sz w:val="24"/>
          <w:szCs w:val="24"/>
        </w:rPr>
      </w:pPr>
      <w:r>
        <w:rPr>
          <w:noProof/>
        </w:rPr>
        <w:drawing>
          <wp:inline distT="0" distB="0" distL="0" distR="0" wp14:anchorId="4036CE47" wp14:editId="11943D9B">
            <wp:extent cx="2943225" cy="1893915"/>
            <wp:effectExtent l="0" t="0" r="0" b="0"/>
            <wp:docPr id="317689746" name="Picture 9" descr="Selest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elesta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954775" cy="1901347"/>
                    </a:xfrm>
                    <a:prstGeom prst="rect">
                      <a:avLst/>
                    </a:prstGeom>
                    <a:noFill/>
                    <a:ln>
                      <a:noFill/>
                    </a:ln>
                  </pic:spPr>
                </pic:pic>
              </a:graphicData>
            </a:graphic>
          </wp:inline>
        </w:drawing>
      </w:r>
      <w:r>
        <w:rPr>
          <w:rFonts w:ascii="Calibri" w:hAnsi="Calibri" w:cs="Calibri"/>
          <w:b/>
          <w:bCs/>
          <w:sz w:val="24"/>
          <w:szCs w:val="24"/>
        </w:rPr>
        <w:t xml:space="preserve"> </w:t>
      </w:r>
      <w:r>
        <w:rPr>
          <w:noProof/>
        </w:rPr>
        <w:drawing>
          <wp:inline distT="0" distB="0" distL="0" distR="0" wp14:anchorId="7F0C258B" wp14:editId="10093538">
            <wp:extent cx="2867025" cy="1913492"/>
            <wp:effectExtent l="0" t="0" r="0" b="0"/>
            <wp:docPr id="623319554" name="Picture 8" descr="Selest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Selesta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23188" cy="1950976"/>
                    </a:xfrm>
                    <a:prstGeom prst="rect">
                      <a:avLst/>
                    </a:prstGeom>
                    <a:noFill/>
                    <a:ln>
                      <a:noFill/>
                    </a:ln>
                  </pic:spPr>
                </pic:pic>
              </a:graphicData>
            </a:graphic>
          </wp:inline>
        </w:drawing>
      </w:r>
      <w:r>
        <w:rPr>
          <w:rFonts w:ascii="Calibri" w:hAnsi="Calibri" w:cs="Calibri"/>
          <w:b/>
          <w:bCs/>
          <w:sz w:val="24"/>
          <w:szCs w:val="24"/>
        </w:rPr>
        <w:t xml:space="preserve"> </w:t>
      </w:r>
    </w:p>
    <w:p w14:paraId="143B6282" w14:textId="77777777" w:rsidR="005E2222" w:rsidRPr="005E2222" w:rsidRDefault="005E2222" w:rsidP="005E2222">
      <w:pPr>
        <w:rPr>
          <w:rFonts w:ascii="Calibri" w:hAnsi="Calibri" w:cs="Calibri"/>
          <w:sz w:val="18"/>
          <w:szCs w:val="18"/>
        </w:rPr>
      </w:pPr>
      <w:r w:rsidRPr="005E2222">
        <w:rPr>
          <w:rFonts w:ascii="Calibri" w:hAnsi="Calibri" w:cs="Calibri"/>
          <w:color w:val="000000"/>
          <w:sz w:val="18"/>
          <w:szCs w:val="18"/>
        </w:rPr>
        <w:t>1521: THE ORIGINS OF THE FIR TREE</w:t>
      </w:r>
    </w:p>
    <w:p w14:paraId="453ED49E" w14:textId="77777777" w:rsidR="005E2222" w:rsidRPr="005E2222" w:rsidRDefault="005E2222" w:rsidP="005E2222">
      <w:pPr>
        <w:pStyle w:val="NormalWeb"/>
        <w:shd w:val="clear" w:color="auto" w:fill="FFFFFF"/>
        <w:rPr>
          <w:rFonts w:ascii="Calibri" w:hAnsi="Calibri" w:cs="Calibri"/>
          <w:color w:val="000000"/>
          <w:sz w:val="18"/>
          <w:szCs w:val="18"/>
        </w:rPr>
      </w:pPr>
      <w:proofErr w:type="spellStart"/>
      <w:r w:rsidRPr="005E2222">
        <w:rPr>
          <w:rFonts w:ascii="Calibri" w:hAnsi="Calibri" w:cs="Calibri"/>
          <w:color w:val="000000"/>
          <w:sz w:val="18"/>
          <w:szCs w:val="18"/>
        </w:rPr>
        <w:t>Sélestat</w:t>
      </w:r>
      <w:proofErr w:type="spellEnd"/>
      <w:r w:rsidRPr="005E2222">
        <w:rPr>
          <w:rFonts w:ascii="Calibri" w:hAnsi="Calibri" w:cs="Calibri"/>
          <w:color w:val="000000"/>
          <w:sz w:val="18"/>
          <w:szCs w:val="18"/>
        </w:rPr>
        <w:t xml:space="preserve"> has kept the oldest written mention of the Christmas tree, from December 21, 1521, when a payment of four schillings was made to the forest rangers to watch over the communal forest on St Thomas’s Day, the day on which fir trees were traditionally cut down. Many other references to the Christmas tree are archived in </w:t>
      </w:r>
      <w:proofErr w:type="spellStart"/>
      <w:r w:rsidRPr="005E2222">
        <w:rPr>
          <w:rFonts w:ascii="Calibri" w:hAnsi="Calibri" w:cs="Calibri"/>
          <w:color w:val="000000"/>
          <w:sz w:val="18"/>
          <w:szCs w:val="18"/>
        </w:rPr>
        <w:t>Sélestat</w:t>
      </w:r>
      <w:proofErr w:type="spellEnd"/>
      <w:r w:rsidRPr="005E2222">
        <w:rPr>
          <w:rFonts w:ascii="Calibri" w:hAnsi="Calibri" w:cs="Calibri"/>
          <w:color w:val="000000"/>
          <w:sz w:val="18"/>
          <w:szCs w:val="18"/>
        </w:rPr>
        <w:t>.</w:t>
      </w:r>
    </w:p>
    <w:p w14:paraId="166F7E81" w14:textId="77777777" w:rsidR="005E2222" w:rsidRPr="005E2222" w:rsidRDefault="005E2222">
      <w:pPr>
        <w:rPr>
          <w:rFonts w:ascii="Calibri" w:hAnsi="Calibri" w:cs="Calibri"/>
          <w:b/>
          <w:bCs/>
          <w:sz w:val="18"/>
          <w:szCs w:val="18"/>
        </w:rPr>
      </w:pPr>
    </w:p>
    <w:p w14:paraId="4E54CAD1" w14:textId="77777777" w:rsidR="00445FD2" w:rsidRPr="005E2222" w:rsidRDefault="00445FD2">
      <w:pPr>
        <w:rPr>
          <w:rFonts w:ascii="Calibri" w:hAnsi="Calibri" w:cs="Calibri"/>
          <w:color w:val="000000"/>
          <w:sz w:val="18"/>
          <w:szCs w:val="18"/>
        </w:rPr>
      </w:pPr>
      <w:r w:rsidRPr="005E2222">
        <w:rPr>
          <w:rFonts w:ascii="Calibri" w:hAnsi="Calibri" w:cs="Calibri"/>
          <w:color w:val="000000"/>
          <w:sz w:val="18"/>
          <w:szCs w:val="18"/>
        </w:rPr>
        <w:t xml:space="preserve">Another long-standing story is the one that links </w:t>
      </w:r>
      <w:proofErr w:type="spellStart"/>
      <w:r w:rsidRPr="005E2222">
        <w:rPr>
          <w:rFonts w:ascii="Calibri" w:hAnsi="Calibri" w:cs="Calibri"/>
          <w:color w:val="000000"/>
          <w:sz w:val="18"/>
          <w:szCs w:val="18"/>
        </w:rPr>
        <w:t>Sélestat</w:t>
      </w:r>
      <w:proofErr w:type="spellEnd"/>
      <w:r w:rsidRPr="005E2222">
        <w:rPr>
          <w:rFonts w:ascii="Calibri" w:hAnsi="Calibri" w:cs="Calibri"/>
          <w:color w:val="000000"/>
          <w:sz w:val="18"/>
          <w:szCs w:val="18"/>
        </w:rPr>
        <w:t xml:space="preserve"> to the history of the Christmas tree, which is preserved in a register of the town's accounts. Dated 1521, this is the oldest known written reference to the Christmas tree in the world today.</w:t>
      </w:r>
    </w:p>
    <w:p w14:paraId="25F5975C" w14:textId="77777777" w:rsidR="00445FD2" w:rsidRPr="005E2222" w:rsidRDefault="00445FD2">
      <w:pPr>
        <w:rPr>
          <w:rFonts w:ascii="Calibri" w:hAnsi="Calibri" w:cs="Calibri"/>
          <w:b/>
          <w:bCs/>
          <w:sz w:val="18"/>
          <w:szCs w:val="18"/>
        </w:rPr>
      </w:pPr>
      <w:proofErr w:type="spellStart"/>
      <w:r w:rsidRPr="005E2222">
        <w:rPr>
          <w:rFonts w:ascii="Calibri" w:hAnsi="Calibri" w:cs="Calibri"/>
          <w:color w:val="000000"/>
          <w:sz w:val="18"/>
          <w:szCs w:val="18"/>
        </w:rPr>
        <w:t>Sélestat</w:t>
      </w:r>
      <w:proofErr w:type="spellEnd"/>
      <w:r w:rsidRPr="005E2222">
        <w:rPr>
          <w:rFonts w:ascii="Calibri" w:hAnsi="Calibri" w:cs="Calibri"/>
          <w:color w:val="000000"/>
          <w:sz w:val="18"/>
          <w:szCs w:val="18"/>
        </w:rPr>
        <w:t xml:space="preserve"> also has an important natural heritage with the Ill*Wald domain. A regional reserve where you can observe the largest population of wild deer in France, sail on the Ill in a kayak or walk along the paths.</w:t>
      </w:r>
    </w:p>
    <w:p w14:paraId="59BC5952" w14:textId="77777777" w:rsidR="00FD3267" w:rsidRDefault="00FD3267"/>
    <w:p w14:paraId="29BB81C5" w14:textId="3A681EE0" w:rsidR="00FD3267" w:rsidRDefault="00A07347">
      <w:r>
        <w:lastRenderedPageBreak/>
        <w:t xml:space="preserve">Vendange </w:t>
      </w:r>
      <w:proofErr w:type="spellStart"/>
      <w:r>
        <w:t>d’Alsace</w:t>
      </w:r>
      <w:proofErr w:type="spellEnd"/>
      <w:r>
        <w:t xml:space="preserve"> from 29 august </w:t>
      </w:r>
      <w:proofErr w:type="gramStart"/>
      <w:r>
        <w:t>during</w:t>
      </w:r>
      <w:proofErr w:type="gramEnd"/>
      <w:r>
        <w:t xml:space="preserve"> 6 weeks</w:t>
      </w:r>
    </w:p>
    <w:p w14:paraId="196E3A63" w14:textId="36690983" w:rsidR="00FD3267" w:rsidRDefault="00A07347">
      <w:r>
        <w:rPr>
          <w:noProof/>
        </w:rPr>
        <w:drawing>
          <wp:inline distT="0" distB="0" distL="0" distR="0" wp14:anchorId="786281BA" wp14:editId="48ED62A1">
            <wp:extent cx="2305878" cy="1725445"/>
            <wp:effectExtent l="0" t="0" r="0" b="8255"/>
            <wp:docPr id="2" name="Picture 1" descr="รูปภาพที่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รูปภาพที่ 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319333" cy="1735513"/>
                    </a:xfrm>
                    <a:prstGeom prst="rect">
                      <a:avLst/>
                    </a:prstGeom>
                    <a:noFill/>
                    <a:ln>
                      <a:noFill/>
                    </a:ln>
                  </pic:spPr>
                </pic:pic>
              </a:graphicData>
            </a:graphic>
          </wp:inline>
        </w:drawing>
      </w:r>
      <w:r>
        <w:t xml:space="preserve"> </w:t>
      </w:r>
      <w:r>
        <w:rPr>
          <w:noProof/>
        </w:rPr>
        <w:drawing>
          <wp:inline distT="0" distB="0" distL="0" distR="0" wp14:anchorId="1483847D" wp14:editId="6357B288">
            <wp:extent cx="1288112" cy="2576224"/>
            <wp:effectExtent l="0" t="0" r="7620" b="0"/>
            <wp:docPr id="197514347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311471" cy="2622942"/>
                    </a:xfrm>
                    <a:prstGeom prst="rect">
                      <a:avLst/>
                    </a:prstGeom>
                    <a:noFill/>
                  </pic:spPr>
                </pic:pic>
              </a:graphicData>
            </a:graphic>
          </wp:inline>
        </w:drawing>
      </w:r>
    </w:p>
    <w:p w14:paraId="34C296F2" w14:textId="77777777" w:rsidR="00FD3267" w:rsidRDefault="00FD3267"/>
    <w:p w14:paraId="2825977C" w14:textId="77777777" w:rsidR="00FD3267" w:rsidRDefault="00FD3267"/>
    <w:p w14:paraId="45313428" w14:textId="77777777" w:rsidR="00FD3267" w:rsidRDefault="00FD3267"/>
    <w:p w14:paraId="0BAAC0A5" w14:textId="77777777" w:rsidR="005913A5" w:rsidRDefault="005913A5"/>
    <w:sectPr w:rsidR="005913A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8A5323" w14:textId="77777777" w:rsidR="00FD3267" w:rsidRDefault="00FD3267" w:rsidP="00FD3267">
      <w:pPr>
        <w:spacing w:after="0" w:line="240" w:lineRule="auto"/>
      </w:pPr>
      <w:r>
        <w:separator/>
      </w:r>
    </w:p>
  </w:endnote>
  <w:endnote w:type="continuationSeparator" w:id="0">
    <w:p w14:paraId="6D66906E" w14:textId="77777777" w:rsidR="00FD3267" w:rsidRDefault="00FD3267" w:rsidP="00FD32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4B523A" w14:textId="77777777" w:rsidR="00FD3267" w:rsidRDefault="00FD3267" w:rsidP="00FD3267">
      <w:pPr>
        <w:spacing w:after="0" w:line="240" w:lineRule="auto"/>
      </w:pPr>
      <w:r>
        <w:separator/>
      </w:r>
    </w:p>
  </w:footnote>
  <w:footnote w:type="continuationSeparator" w:id="0">
    <w:p w14:paraId="5409ED61" w14:textId="77777777" w:rsidR="00FD3267" w:rsidRDefault="00FD3267" w:rsidP="00FD326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0F11"/>
    <w:rsid w:val="00120F11"/>
    <w:rsid w:val="002B2DCA"/>
    <w:rsid w:val="00445FD2"/>
    <w:rsid w:val="00467701"/>
    <w:rsid w:val="005913A5"/>
    <w:rsid w:val="005B4256"/>
    <w:rsid w:val="005E2222"/>
    <w:rsid w:val="009075F1"/>
    <w:rsid w:val="00A07347"/>
    <w:rsid w:val="00B355E6"/>
    <w:rsid w:val="00FD3267"/>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B90B7F4"/>
  <w15:chartTrackingRefBased/>
  <w15:docId w15:val="{EFAED805-4085-496A-B200-E0F34178C2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FD3267"/>
    <w:pPr>
      <w:spacing w:before="100" w:beforeAutospacing="1" w:after="100" w:afterAutospacing="1" w:line="240" w:lineRule="auto"/>
      <w:outlineLvl w:val="1"/>
    </w:pPr>
    <w:rPr>
      <w:rFonts w:ascii="Times New Roman" w:eastAsia="Times New Roman" w:hAnsi="Times New Roman" w:cs="Times New Roman"/>
      <w:b/>
      <w:bCs/>
      <w:kern w:val="0"/>
      <w:sz w:val="36"/>
      <w:szCs w:val="36"/>
      <w14:ligatures w14:val="none"/>
    </w:rPr>
  </w:style>
  <w:style w:type="paragraph" w:styleId="Heading4">
    <w:name w:val="heading 4"/>
    <w:basedOn w:val="Normal"/>
    <w:next w:val="Normal"/>
    <w:link w:val="Heading4Char"/>
    <w:uiPriority w:val="9"/>
    <w:semiHidden/>
    <w:unhideWhenUsed/>
    <w:qFormat/>
    <w:rsid w:val="005E2222"/>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32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3267"/>
  </w:style>
  <w:style w:type="paragraph" w:styleId="Footer">
    <w:name w:val="footer"/>
    <w:basedOn w:val="Normal"/>
    <w:link w:val="FooterChar"/>
    <w:uiPriority w:val="99"/>
    <w:unhideWhenUsed/>
    <w:rsid w:val="00FD32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3267"/>
  </w:style>
  <w:style w:type="character" w:customStyle="1" w:styleId="Heading2Char">
    <w:name w:val="Heading 2 Char"/>
    <w:basedOn w:val="DefaultParagraphFont"/>
    <w:link w:val="Heading2"/>
    <w:uiPriority w:val="9"/>
    <w:rsid w:val="00FD3267"/>
    <w:rPr>
      <w:rFonts w:ascii="Times New Roman" w:eastAsia="Times New Roman" w:hAnsi="Times New Roman" w:cs="Times New Roman"/>
      <w:b/>
      <w:bCs/>
      <w:kern w:val="0"/>
      <w:sz w:val="36"/>
      <w:szCs w:val="36"/>
      <w14:ligatures w14:val="none"/>
    </w:rPr>
  </w:style>
  <w:style w:type="paragraph" w:styleId="NormalWeb">
    <w:name w:val="Normal (Web)"/>
    <w:basedOn w:val="Normal"/>
    <w:uiPriority w:val="99"/>
    <w:semiHidden/>
    <w:unhideWhenUsed/>
    <w:rsid w:val="009075F1"/>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customStyle="1" w:styleId="Heading4Char">
    <w:name w:val="Heading 4 Char"/>
    <w:basedOn w:val="DefaultParagraphFont"/>
    <w:link w:val="Heading4"/>
    <w:uiPriority w:val="9"/>
    <w:semiHidden/>
    <w:rsid w:val="005E2222"/>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0554486">
      <w:bodyDiv w:val="1"/>
      <w:marLeft w:val="0"/>
      <w:marRight w:val="0"/>
      <w:marTop w:val="0"/>
      <w:marBottom w:val="0"/>
      <w:divBdr>
        <w:top w:val="none" w:sz="0" w:space="0" w:color="auto"/>
        <w:left w:val="none" w:sz="0" w:space="0" w:color="auto"/>
        <w:bottom w:val="none" w:sz="0" w:space="0" w:color="auto"/>
        <w:right w:val="none" w:sz="0" w:space="0" w:color="auto"/>
      </w:divBdr>
    </w:div>
    <w:div w:id="637344723">
      <w:bodyDiv w:val="1"/>
      <w:marLeft w:val="0"/>
      <w:marRight w:val="0"/>
      <w:marTop w:val="0"/>
      <w:marBottom w:val="0"/>
      <w:divBdr>
        <w:top w:val="none" w:sz="0" w:space="0" w:color="auto"/>
        <w:left w:val="none" w:sz="0" w:space="0" w:color="auto"/>
        <w:bottom w:val="none" w:sz="0" w:space="0" w:color="auto"/>
        <w:right w:val="none" w:sz="0" w:space="0" w:color="auto"/>
      </w:divBdr>
    </w:div>
    <w:div w:id="14713153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1.pn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340</TotalTime>
  <Pages>3</Pages>
  <Words>237</Words>
  <Characters>1356</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DD2 Carservice</dc:creator>
  <cp:keywords/>
  <dc:description/>
  <cp:lastModifiedBy>Aey Sakundejpaiboon</cp:lastModifiedBy>
  <cp:revision>4</cp:revision>
  <dcterms:created xsi:type="dcterms:W3CDTF">2023-06-13T08:21:00Z</dcterms:created>
  <dcterms:modified xsi:type="dcterms:W3CDTF">2023-06-29T07:00:00Z</dcterms:modified>
</cp:coreProperties>
</file>